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5192"/>
        </w:tabs>
        <w:bidi w:val="0"/>
        <w:jc w:val="both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附件2</w:t>
      </w:r>
    </w:p>
    <w:p>
      <w:pPr>
        <w:tabs>
          <w:tab w:val="left" w:pos="5192"/>
        </w:tabs>
        <w:bidi w:val="0"/>
        <w:jc w:val="center"/>
        <w:rPr>
          <w:rFonts w:hint="default" w:ascii="Times New Roman" w:hAnsi="Times New Roman" w:eastAsia="方正小标宋_GBK" w:cs="Times New Roman"/>
          <w:color w:val="auto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tabs>
          <w:tab w:val="left" w:pos="519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</w:rPr>
        <w:t>202</w:t>
      </w: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t>1</w:t>
      </w: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</w:rPr>
        <w:t>年度广西工程建设（勘察设计）质量</w:t>
      </w:r>
    </w:p>
    <w:p>
      <w:pPr>
        <w:keepNext w:val="0"/>
        <w:keepLines w:val="0"/>
        <w:pageBreakBefore w:val="0"/>
        <w:widowControl w:val="0"/>
        <w:tabs>
          <w:tab w:val="left" w:pos="519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</w:rPr>
        <w:t>管理小组活动优秀企业</w:t>
      </w:r>
    </w:p>
    <w:p>
      <w:pPr>
        <w:keepNext w:val="0"/>
        <w:keepLines w:val="0"/>
        <w:pageBreakBefore w:val="0"/>
        <w:widowControl w:val="0"/>
        <w:tabs>
          <w:tab w:val="left" w:pos="519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（排名不分先后）</w:t>
      </w:r>
    </w:p>
    <w:tbl>
      <w:tblPr>
        <w:tblStyle w:val="3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9"/>
        <w:gridCol w:w="82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</w:trPr>
        <w:tc>
          <w:tcPr>
            <w:tcW w:w="1059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黑体_GBK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sz w:val="32"/>
                <w:szCs w:val="32"/>
                <w:vertAlign w:val="baseline"/>
                <w:lang w:val="en-US" w:eastAsia="zh-CN"/>
              </w:rPr>
              <w:t>序 号</w:t>
            </w:r>
          </w:p>
        </w:tc>
        <w:tc>
          <w:tcPr>
            <w:tcW w:w="8229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黑体_GBK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sz w:val="32"/>
                <w:szCs w:val="32"/>
                <w:vertAlign w:val="baseline"/>
                <w:lang w:val="en-US" w:eastAsia="zh-CN"/>
              </w:rPr>
              <w:t>单位名称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</w:trPr>
        <w:tc>
          <w:tcPr>
            <w:tcW w:w="1059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8229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  <w:t>广西建工集团基础建设有限公司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</w:trPr>
        <w:tc>
          <w:tcPr>
            <w:tcW w:w="1059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8229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  <w:t>广西交通设计集团有限公司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</w:trPr>
        <w:tc>
          <w:tcPr>
            <w:tcW w:w="1059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  <w:t>3</w:t>
            </w:r>
          </w:p>
        </w:tc>
        <w:tc>
          <w:tcPr>
            <w:tcW w:w="8229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  <w:t>广西华蓝岩土工程有限公司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</w:trPr>
        <w:tc>
          <w:tcPr>
            <w:tcW w:w="1059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  <w:t>4</w:t>
            </w:r>
          </w:p>
        </w:tc>
        <w:tc>
          <w:tcPr>
            <w:tcW w:w="8229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  <w:t>中铁四院集团南宁勘察设计院有限公司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</w:trPr>
        <w:tc>
          <w:tcPr>
            <w:tcW w:w="1059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  <w:t>5</w:t>
            </w:r>
          </w:p>
        </w:tc>
        <w:tc>
          <w:tcPr>
            <w:tcW w:w="8229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  <w:t>华蓝设计（集团）有限公司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</w:trPr>
        <w:tc>
          <w:tcPr>
            <w:tcW w:w="1059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  <w:t>6</w:t>
            </w:r>
          </w:p>
        </w:tc>
        <w:tc>
          <w:tcPr>
            <w:tcW w:w="8229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  <w:t xml:space="preserve">广西壮族自治区水利电力勘测设计研究院有限责任公司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</w:trPr>
        <w:tc>
          <w:tcPr>
            <w:tcW w:w="1059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  <w:t>7</w:t>
            </w:r>
          </w:p>
        </w:tc>
        <w:tc>
          <w:tcPr>
            <w:tcW w:w="8229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  <w:vertAlign w:val="baseline"/>
                <w:lang w:val="en-US" w:eastAsia="zh-CN"/>
              </w:rPr>
              <w:t>广西交科集团有限公司</w:t>
            </w: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0AFF" w:usb1="00007843" w:usb2="00000001" w:usb3="00000000" w:csb0="400001BF" w:csb1="DFF7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8A36938-9D80-4AF2-B1F9-32116B31C35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96F48E1-4115-4C9E-8EE6-1872C24275C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77BA2694-B574-4CF8-9329-CDACD022159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F560A5C-32EF-4764-971C-8B1FEA59968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ED93B16B-6CC0-430D-9462-C17BED6C5842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8763A3F1-8D94-48A7-9F71-D6AF588F58FA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6E0C3D41-F21F-4A74-9C5C-7E1823A6726A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00A24081-7842-4BFB-A0AF-513823B5BE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216B0E"/>
    <w:rsid w:val="59216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2021-05-10T04:16:00Z</dcterms:created>
  <dc:creator>冰淇淋</dc:creator>
  <cp:lastModifiedBy>冰淇淋</cp:lastModifiedBy>
  <dcterms:modified xsi:type="dcterms:W3CDTF">2021-05-10T04:18:58Z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2B49DD61664E4BF8B8A6CEFE6F72829B</vt:lpwstr>
  </property>
  <property fmtid="{D5CDD505-2E9C-101B-9397-08002B2CF9AE}" pid="4" name="KSOSaveFontToCloudKey">
    <vt:lpwstr>439900925_embed</vt:lpwstr>
  </property>
</Properties>
</file>